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3B467" w14:textId="77777777" w:rsidR="0039486B" w:rsidRDefault="003948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49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4"/>
        <w:gridCol w:w="8084"/>
      </w:tblGrid>
      <w:tr w:rsidR="0039486B" w14:paraId="355D8A2B" w14:textId="77777777">
        <w:trPr>
          <w:trHeight w:val="240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2CCC943C" w14:textId="77777777" w:rsidR="0039486B" w:rsidRDefault="002805CA">
            <w:pPr>
              <w:ind w:left="0" w:hanging="2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114300" distR="114300" wp14:anchorId="7863342F" wp14:editId="10D5EE4E">
                  <wp:extent cx="796290" cy="770255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290" cy="770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F79D8" w14:textId="77777777" w:rsidR="0039486B" w:rsidRDefault="002805CA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ESTADUAL DE MARINGÁ</w:t>
            </w:r>
          </w:p>
          <w:p w14:paraId="4CD22836" w14:textId="77777777" w:rsidR="0039486B" w:rsidRDefault="002805CA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PRÓ-REITORIA DE ENSINO</w:t>
            </w:r>
          </w:p>
        </w:tc>
      </w:tr>
    </w:tbl>
    <w:p w14:paraId="608A5256" w14:textId="77777777" w:rsidR="0039486B" w:rsidRDefault="002805CA">
      <w:pPr>
        <w:ind w:left="0" w:hanging="2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  <w:b/>
          <w:sz w:val="24"/>
          <w:szCs w:val="24"/>
        </w:rPr>
        <w:t>PROGRAMA DE DISCIPLINA</w:t>
      </w:r>
    </w:p>
    <w:p w14:paraId="3585885B" w14:textId="77777777" w:rsidR="0039486B" w:rsidRDefault="0039486B">
      <w:pPr>
        <w:ind w:left="0" w:hanging="2"/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a4"/>
        <w:tblW w:w="96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413"/>
        <w:gridCol w:w="3402"/>
        <w:gridCol w:w="284"/>
        <w:gridCol w:w="709"/>
        <w:gridCol w:w="499"/>
        <w:gridCol w:w="1784"/>
      </w:tblGrid>
      <w:tr w:rsidR="0039486B" w14:paraId="6D40C0B9" w14:textId="77777777">
        <w:trPr>
          <w:trHeight w:val="400"/>
        </w:trPr>
        <w:tc>
          <w:tcPr>
            <w:tcW w:w="1564" w:type="dxa"/>
            <w:vAlign w:val="center"/>
          </w:tcPr>
          <w:p w14:paraId="5ECCE01A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Curso:</w:t>
            </w:r>
          </w:p>
        </w:tc>
        <w:tc>
          <w:tcPr>
            <w:tcW w:w="4815" w:type="dxa"/>
            <w:gridSpan w:val="2"/>
          </w:tcPr>
          <w:p w14:paraId="74BE2580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SECRETARIADO EXECUTIVO TRILÍNGUE</w:t>
            </w:r>
          </w:p>
        </w:tc>
        <w:tc>
          <w:tcPr>
            <w:tcW w:w="993" w:type="dxa"/>
            <w:gridSpan w:val="2"/>
            <w:vAlign w:val="center"/>
          </w:tcPr>
          <w:p w14:paraId="3DB19A75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Campus:</w:t>
            </w:r>
          </w:p>
        </w:tc>
        <w:tc>
          <w:tcPr>
            <w:tcW w:w="2283" w:type="dxa"/>
            <w:gridSpan w:val="2"/>
          </w:tcPr>
          <w:p w14:paraId="617F5730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MARINGÁ</w:t>
            </w:r>
          </w:p>
        </w:tc>
      </w:tr>
      <w:tr w:rsidR="0039486B" w14:paraId="671A6A6F" w14:textId="77777777">
        <w:trPr>
          <w:trHeight w:val="400"/>
        </w:trPr>
        <w:tc>
          <w:tcPr>
            <w:tcW w:w="1564" w:type="dxa"/>
            <w:vAlign w:val="center"/>
          </w:tcPr>
          <w:p w14:paraId="682E75D0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Departamento:</w:t>
            </w:r>
          </w:p>
        </w:tc>
        <w:tc>
          <w:tcPr>
            <w:tcW w:w="8091" w:type="dxa"/>
            <w:gridSpan w:val="6"/>
          </w:tcPr>
          <w:p w14:paraId="596A8919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LETRAS MODERNAS</w:t>
            </w:r>
          </w:p>
        </w:tc>
      </w:tr>
      <w:tr w:rsidR="0039486B" w14:paraId="135DC313" w14:textId="77777777">
        <w:trPr>
          <w:trHeight w:val="400"/>
        </w:trPr>
        <w:tc>
          <w:tcPr>
            <w:tcW w:w="1564" w:type="dxa"/>
            <w:vAlign w:val="center"/>
          </w:tcPr>
          <w:p w14:paraId="7B7202CE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Centro:</w:t>
            </w:r>
          </w:p>
        </w:tc>
        <w:tc>
          <w:tcPr>
            <w:tcW w:w="8091" w:type="dxa"/>
            <w:gridSpan w:val="6"/>
          </w:tcPr>
          <w:p w14:paraId="5FE29AE9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CCH - CENTRO DE CIÊNCIAS HUMANAS, LETRAS E ARTES</w:t>
            </w:r>
          </w:p>
        </w:tc>
      </w:tr>
      <w:tr w:rsidR="0039486B" w14:paraId="2ADBDDDE" w14:textId="77777777">
        <w:tc>
          <w:tcPr>
            <w:tcW w:w="9655" w:type="dxa"/>
            <w:gridSpan w:val="7"/>
          </w:tcPr>
          <w:p w14:paraId="0F116EFF" w14:textId="77777777" w:rsidR="0039486B" w:rsidRDefault="002805CA">
            <w:pPr>
              <w:spacing w:before="120" w:after="120"/>
              <w:ind w:left="0" w:hanging="2"/>
              <w:jc w:val="center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>COMPONENTE CURRICULAR</w:t>
            </w:r>
          </w:p>
        </w:tc>
      </w:tr>
      <w:tr w:rsidR="0039486B" w14:paraId="2484DE16" w14:textId="77777777">
        <w:trPr>
          <w:trHeight w:val="400"/>
        </w:trPr>
        <w:tc>
          <w:tcPr>
            <w:tcW w:w="7871" w:type="dxa"/>
            <w:gridSpan w:val="6"/>
            <w:vAlign w:val="center"/>
          </w:tcPr>
          <w:p w14:paraId="4FDB4E16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  <w:highlight w:val="cyan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Nome: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Empreendedorismo e Consultoria Organizacional</w:t>
            </w:r>
          </w:p>
        </w:tc>
        <w:tc>
          <w:tcPr>
            <w:tcW w:w="1784" w:type="dxa"/>
            <w:vAlign w:val="center"/>
          </w:tcPr>
          <w:p w14:paraId="2B4F83ED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Código: </w:t>
            </w:r>
          </w:p>
        </w:tc>
      </w:tr>
      <w:tr w:rsidR="0039486B" w14:paraId="1FCC3F18" w14:textId="77777777">
        <w:trPr>
          <w:trHeight w:val="400"/>
        </w:trPr>
        <w:tc>
          <w:tcPr>
            <w:tcW w:w="2977" w:type="dxa"/>
            <w:gridSpan w:val="2"/>
            <w:vAlign w:val="center"/>
          </w:tcPr>
          <w:p w14:paraId="1848B44E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Carga Horária: 68</w:t>
            </w:r>
          </w:p>
        </w:tc>
        <w:tc>
          <w:tcPr>
            <w:tcW w:w="3686" w:type="dxa"/>
            <w:gridSpan w:val="2"/>
            <w:vAlign w:val="center"/>
          </w:tcPr>
          <w:p w14:paraId="3839E4A9" w14:textId="77777777" w:rsidR="0039486B" w:rsidRDefault="002805CA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Periodicidade: SEMESTRAL</w:t>
            </w:r>
          </w:p>
        </w:tc>
        <w:tc>
          <w:tcPr>
            <w:tcW w:w="2992" w:type="dxa"/>
            <w:gridSpan w:val="3"/>
            <w:vAlign w:val="center"/>
          </w:tcPr>
          <w:p w14:paraId="2005F672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Ano de Implantação: 2021</w:t>
            </w:r>
          </w:p>
        </w:tc>
      </w:tr>
      <w:tr w:rsidR="0039486B" w14:paraId="20C90493" w14:textId="77777777">
        <w:tc>
          <w:tcPr>
            <w:tcW w:w="9655" w:type="dxa"/>
            <w:gridSpan w:val="7"/>
            <w:vAlign w:val="center"/>
          </w:tcPr>
          <w:p w14:paraId="799D40B9" w14:textId="77777777" w:rsidR="0039486B" w:rsidRDefault="0039486B">
            <w:pPr>
              <w:spacing w:before="60" w:after="60"/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39486B" w14:paraId="45158706" w14:textId="77777777">
        <w:tc>
          <w:tcPr>
            <w:tcW w:w="9655" w:type="dxa"/>
            <w:gridSpan w:val="7"/>
          </w:tcPr>
          <w:p w14:paraId="5AC14F8C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1. EMENTA</w:t>
            </w:r>
          </w:p>
        </w:tc>
      </w:tr>
      <w:tr w:rsidR="0039486B" w14:paraId="0CB98A84" w14:textId="77777777">
        <w:tc>
          <w:tcPr>
            <w:tcW w:w="9655" w:type="dxa"/>
            <w:gridSpan w:val="7"/>
          </w:tcPr>
          <w:p w14:paraId="65E9D0DC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55FE8666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Empreendedorismo,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intra-empreendedorismo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e suas relações com o Secretariado. Comportamento empreendedor. Identificação e planejamento de negócios.  Fundamentos e evolução do negócio de consultoria organizacional. O Secretariado e a consultoria. Diferentes tipos de consultoria. Planejamento, execução, acompanhamento e avaliação do trabalho de consultoria.</w:t>
            </w:r>
          </w:p>
          <w:p w14:paraId="2076E846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39486B" w14:paraId="3972F756" w14:textId="77777777">
        <w:tc>
          <w:tcPr>
            <w:tcW w:w="9655" w:type="dxa"/>
            <w:gridSpan w:val="7"/>
          </w:tcPr>
          <w:p w14:paraId="4503AF90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2. OBJETIVOS</w:t>
            </w:r>
          </w:p>
        </w:tc>
      </w:tr>
      <w:tr w:rsidR="0039486B" w14:paraId="405CCE70" w14:textId="77777777">
        <w:tc>
          <w:tcPr>
            <w:tcW w:w="9655" w:type="dxa"/>
            <w:gridSpan w:val="7"/>
          </w:tcPr>
          <w:p w14:paraId="0A8777C9" w14:textId="77777777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apresentar definições de empreendedorismo, de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intra-empreendedorismo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e suas relações com o Secretariado;</w:t>
            </w:r>
          </w:p>
          <w:p w14:paraId="0A0B0FD2" w14:textId="77777777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fomentar o comportamento empreendedor dos acadêmicos e das organizações;</w:t>
            </w:r>
          </w:p>
          <w:p w14:paraId="656AAECC" w14:textId="77777777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capacitar os acadêmicos para a identificação, planejamento, criação e gestão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de  novos</w:t>
            </w:r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projetos empreendedores e negócios, incentivando a inovação e a criatividade;</w:t>
            </w:r>
          </w:p>
          <w:p w14:paraId="48C0BB33" w14:textId="48EEF8A8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introduzir </w:t>
            </w:r>
            <w:r w:rsidR="006C213C">
              <w:rPr>
                <w:rFonts w:ascii="Bookman Old Style" w:eastAsia="Bookman Old Style" w:hAnsi="Bookman Old Style" w:cs="Bookman Old Style"/>
                <w:sz w:val="22"/>
                <w:szCs w:val="22"/>
              </w:rPr>
              <w:t>a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os acadêmicos o contexto da consultoria organizacional;</w:t>
            </w:r>
          </w:p>
          <w:p w14:paraId="24DA6D5E" w14:textId="77777777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refletir sobre a atuação do Secretariado no âmbito da consultoria;</w:t>
            </w:r>
          </w:p>
          <w:p w14:paraId="6AA280D1" w14:textId="77777777" w:rsidR="0039486B" w:rsidRDefault="002805CA">
            <w:pPr>
              <w:numPr>
                <w:ilvl w:val="0"/>
                <w:numId w:val="1"/>
              </w:numPr>
              <w:ind w:left="0" w:hanging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discorrer sobre os tipos de consultoria e a elaboração e execução de projetos de consultoria.</w:t>
            </w:r>
          </w:p>
          <w:p w14:paraId="7734D1AD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43686A71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5"/>
        <w:tblW w:w="9606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9486B" w14:paraId="77DA166C" w14:textId="77777777">
        <w:tc>
          <w:tcPr>
            <w:tcW w:w="9606" w:type="dxa"/>
          </w:tcPr>
          <w:p w14:paraId="17C83D08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3. CONTEÚDO PROGRAMÁTICO</w:t>
            </w:r>
          </w:p>
        </w:tc>
      </w:tr>
      <w:tr w:rsidR="0039486B" w14:paraId="1F7D9C02" w14:textId="77777777">
        <w:tc>
          <w:tcPr>
            <w:tcW w:w="9606" w:type="dxa"/>
          </w:tcPr>
          <w:p w14:paraId="049B281F" w14:textId="77777777" w:rsidR="0039486B" w:rsidRDefault="0039486B">
            <w:pPr>
              <w:ind w:left="0" w:hanging="2"/>
              <w:rPr>
                <w:rFonts w:ascii="Bookman Old Style" w:eastAsia="Bookman Old Style" w:hAnsi="Bookman Old Style" w:cs="Bookman Old Style"/>
                <w:color w:val="FF0000"/>
                <w:sz w:val="22"/>
                <w:szCs w:val="22"/>
              </w:rPr>
            </w:pPr>
          </w:p>
          <w:p w14:paraId="4F5EDC8A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1. Empreendedorismo e criação de novos negócios </w:t>
            </w:r>
          </w:p>
          <w:p w14:paraId="053F8B94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1.1 Contextualização histórica e conceitos da ação empreendedora e do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intraempreendedorismo</w:t>
            </w:r>
            <w:proofErr w:type="spellEnd"/>
          </w:p>
          <w:p w14:paraId="71DA6063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1.2 O Secretariado e o Empreendedorismo</w:t>
            </w:r>
          </w:p>
          <w:p w14:paraId="61B0BBEF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1.3 Desenvolvimento do comportamento empreendedor</w:t>
            </w:r>
          </w:p>
          <w:p w14:paraId="5426B755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1.4 Identificação e planejamento de novos projetos e negócios</w:t>
            </w:r>
          </w:p>
          <w:p w14:paraId="6C542D37" w14:textId="77777777" w:rsidR="0039486B" w:rsidRDefault="0039486B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7457820D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2. Consultoria organizacional</w:t>
            </w:r>
          </w:p>
          <w:p w14:paraId="5C251C4A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5.1 Panorama histórico, conceitos e tendências da consultoria organizacional</w:t>
            </w:r>
          </w:p>
          <w:p w14:paraId="16BB2E8F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5.2 O Secretariado e a Consultoria</w:t>
            </w:r>
          </w:p>
          <w:p w14:paraId="25F5D81A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5.4 Papel e atribuições do consultor </w:t>
            </w:r>
          </w:p>
          <w:p w14:paraId="6370211B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5.5 Tipos de consultoria </w:t>
            </w:r>
          </w:p>
          <w:p w14:paraId="5FB2E378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lastRenderedPageBreak/>
              <w:t>5.6 Desenvolvimento de projetos de consultoria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CCD6A8D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39486B" w14:paraId="3B396348" w14:textId="77777777">
        <w:tc>
          <w:tcPr>
            <w:tcW w:w="9606" w:type="dxa"/>
          </w:tcPr>
          <w:p w14:paraId="30D6CB13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4. REFERÊNCIAS</w:t>
            </w:r>
          </w:p>
        </w:tc>
      </w:tr>
      <w:tr w:rsidR="0039486B" w14:paraId="2E944C28" w14:textId="77777777">
        <w:tc>
          <w:tcPr>
            <w:tcW w:w="9606" w:type="dxa"/>
          </w:tcPr>
          <w:p w14:paraId="23A290A8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4.1- Básicas (Disponibilizadas na Biblioteca ou aquisições recomendadas)</w:t>
            </w:r>
          </w:p>
        </w:tc>
      </w:tr>
      <w:tr w:rsidR="0039486B" w14:paraId="5D75E3FD" w14:textId="77777777">
        <w:tc>
          <w:tcPr>
            <w:tcW w:w="9606" w:type="dxa"/>
          </w:tcPr>
          <w:p w14:paraId="0A3A6D2E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  <w:p w14:paraId="7E7B3E98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BARON, R. A.; SHANE, S. A. Empreendedorismo: uma visão do processo. São Paulo: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Cengage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Learning, 2010.</w:t>
            </w:r>
          </w:p>
          <w:p w14:paraId="591D58F5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CASTRO, M. Empreendedorismo criativo: como a nova geração de empreendedores brasileiros está revolucionando a forma de pensar conhecimento, criatividade e inovação. São Paulo: Portfolio-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Penguin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2014.</w:t>
            </w:r>
          </w:p>
          <w:p w14:paraId="55EAA610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CROCCO, Luciano; GUTTMANN, Erik. Consultoria empresarial. 2. ed. São Paulo: Saraiva, 2010.</w:t>
            </w:r>
          </w:p>
          <w:p w14:paraId="25F1A5B5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DORNELAS, José Carlos Assis. 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 xml:space="preserve">Empreendedorismo na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prática :</w:t>
            </w:r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mitos e verdades do empreendedor de sucesso. Rio de Janeiro: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Campus ,</w:t>
            </w:r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2007. </w:t>
            </w:r>
          </w:p>
          <w:p w14:paraId="426EC7D4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DORNELAS, J. C. A. Empreendedorismo corporativo: como ser empreendedor, inovar e se diferenciar na sua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empresa.Rio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de Janeiro: LTC, 2015.</w:t>
            </w:r>
          </w:p>
          <w:p w14:paraId="2EF4D6E6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DORNELAS, José Carlos Assis. Plano de negócios: exemplos práticos. Rio de Janeiro: Elsevier, 2013. 106 p. ISBN 9788535269598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broch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.).</w:t>
            </w:r>
          </w:p>
          <w:p w14:paraId="01E508F4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DRUCKER, P. Inovação e espírito empreendedor: prática e princípios. 6. ed. São Paulo: Pioneira, 2000.</w:t>
            </w:r>
          </w:p>
          <w:p w14:paraId="4A95327C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ELTZ, Fábio; VEIT, Mara. Consultoria interna: use a rede de inteligência que existe em sua empresa. Salvador: Casa da Qualidade, 1999.</w:t>
            </w:r>
          </w:p>
          <w:p w14:paraId="58BEA194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GASPARETTO, Luiz Eduardo. Consultoria interna e externa: ênfase em recursos humanos. São Paulo: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Phorte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2012.</w:t>
            </w:r>
          </w:p>
          <w:p w14:paraId="24499624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HASHIMOTO, M.; CHIAVENATO, I (Pref.). Espírito empreendedor nas organizações: aumentando a competitividade através do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intraempreendedorismo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. 2. ed., </w:t>
            </w: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rev.e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atual. São Paulo: Saraiva, 2010.</w:t>
            </w:r>
          </w:p>
          <w:p w14:paraId="3611A1B8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39486B" w14:paraId="4C98CA96" w14:textId="77777777">
        <w:tc>
          <w:tcPr>
            <w:tcW w:w="9606" w:type="dxa"/>
          </w:tcPr>
          <w:p w14:paraId="0EB83A14" w14:textId="77777777" w:rsidR="0039486B" w:rsidRDefault="002805CA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4.2- Complementares</w:t>
            </w:r>
          </w:p>
        </w:tc>
      </w:tr>
      <w:tr w:rsidR="0039486B" w14:paraId="7D92039A" w14:textId="77777777">
        <w:tc>
          <w:tcPr>
            <w:tcW w:w="9606" w:type="dxa"/>
          </w:tcPr>
          <w:p w14:paraId="1CA0B49C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KURATKO, Donald F. Empreendedorismo: teoria, processo e prática. São Paulo: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Cengace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learning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2017. 455 p. ISBN 9788522125708 (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broch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.).</w:t>
            </w:r>
          </w:p>
          <w:p w14:paraId="5C3D8F86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OLIVEIRA, Djalma de Pinho Rebouças. Manual de Consultoria Empresarial: conceitos, metodologias, práticas. 11.ed. São Paulo: Atlas, 2012.</w:t>
            </w:r>
          </w:p>
          <w:p w14:paraId="40B7F321" w14:textId="77777777" w:rsidR="0039486B" w:rsidRDefault="002805CA">
            <w:pPr>
              <w:ind w:left="0" w:hanging="2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PINCHOT, G.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Intrapreneuring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: por que você não precisa deixar a empresa para tornar-se um empreendedor. São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Paulo:Harba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, 1989.</w:t>
            </w:r>
          </w:p>
          <w:p w14:paraId="6BF6FE98" w14:textId="77777777" w:rsidR="0039486B" w:rsidRDefault="0039486B">
            <w:pPr>
              <w:ind w:left="0" w:hanging="2"/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14:paraId="65A12AD9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72F5A311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547DB404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756FEC92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61D38530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0AA96EDD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210EC165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4E1E0081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p w14:paraId="70063345" w14:textId="77777777" w:rsidR="0039486B" w:rsidRDefault="0039486B">
      <w:pPr>
        <w:ind w:left="0" w:hanging="2"/>
        <w:jc w:val="both"/>
        <w:rPr>
          <w:rFonts w:ascii="Bookman Old Style" w:eastAsia="Bookman Old Style" w:hAnsi="Bookman Old Style" w:cs="Bookman Old Style"/>
        </w:rPr>
      </w:pPr>
    </w:p>
    <w:tbl>
      <w:tblPr>
        <w:tblStyle w:val="a6"/>
        <w:tblW w:w="95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72"/>
        <w:gridCol w:w="4772"/>
      </w:tblGrid>
      <w:tr w:rsidR="0039486B" w14:paraId="0D034C66" w14:textId="77777777">
        <w:tc>
          <w:tcPr>
            <w:tcW w:w="4772" w:type="dxa"/>
          </w:tcPr>
          <w:p w14:paraId="38E9D92D" w14:textId="77777777" w:rsidR="0039486B" w:rsidRDefault="002805CA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___________________________________</w:t>
            </w:r>
          </w:p>
          <w:p w14:paraId="7E3D579B" w14:textId="77777777" w:rsidR="0039486B" w:rsidRDefault="002805CA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APROVAÇÃO DO DEPARTAMENTO</w:t>
            </w:r>
          </w:p>
          <w:p w14:paraId="1256C15C" w14:textId="77777777" w:rsidR="0039486B" w:rsidRDefault="0039486B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772" w:type="dxa"/>
          </w:tcPr>
          <w:p w14:paraId="25449734" w14:textId="77777777" w:rsidR="0039486B" w:rsidRDefault="002805CA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_______________________________</w:t>
            </w:r>
          </w:p>
          <w:p w14:paraId="536962E2" w14:textId="77777777" w:rsidR="0039486B" w:rsidRDefault="002805CA">
            <w:pPr>
              <w:ind w:left="0" w:hanging="2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APROVAÇÃO DO CONSELHO ACADÊMICO</w:t>
            </w:r>
          </w:p>
        </w:tc>
      </w:tr>
    </w:tbl>
    <w:p w14:paraId="5296A5CB" w14:textId="77777777" w:rsidR="0039486B" w:rsidRDefault="0039486B">
      <w:pPr>
        <w:ind w:left="-2" w:firstLine="0"/>
        <w:jc w:val="both"/>
        <w:rPr>
          <w:sz w:val="2"/>
          <w:szCs w:val="2"/>
        </w:rPr>
      </w:pPr>
    </w:p>
    <w:sectPr w:rsidR="0039486B">
      <w:pgSz w:w="12240" w:h="15840"/>
      <w:pgMar w:top="851" w:right="1134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30500"/>
    <w:multiLevelType w:val="multilevel"/>
    <w:tmpl w:val="F04417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6B"/>
    <w:rsid w:val="002805CA"/>
    <w:rsid w:val="0039486B"/>
    <w:rsid w:val="006C213C"/>
    <w:rsid w:val="00D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35C8"/>
  <w15:docId w15:val="{5AE201C0-FF41-4782-9D26-2C9D6D29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8CSBAQ4CGNgMTYCNil/IpEsHRA==">AMUW2mUf6iN60n9glRiBweyP74n/N8AouE2N9Az1p7J3SZNjf7N016ncM/WXtrl8SMcymtuJVy1dGe1vVh9lHGKqo0awNVjJtsCW8JVIu1zp2REB1PtaZHY=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Usuário</cp:lastModifiedBy>
  <cp:revision>2</cp:revision>
  <dcterms:created xsi:type="dcterms:W3CDTF">2022-07-20T13:57:00Z</dcterms:created>
  <dcterms:modified xsi:type="dcterms:W3CDTF">2022-07-20T13:57:00Z</dcterms:modified>
</cp:coreProperties>
</file>